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2"/>
        <w:gridCol w:w="5810"/>
        <w:gridCol w:w="284"/>
      </w:tblGrid>
      <w:tr w:rsidR="00B661D5" w:rsidRPr="00903441" w:rsidTr="00EE0BEC">
        <w:tc>
          <w:tcPr>
            <w:tcW w:w="3794" w:type="dxa"/>
            <w:vAlign w:val="center"/>
          </w:tcPr>
          <w:p w:rsidR="00B661D5" w:rsidRPr="00903441" w:rsidRDefault="00B661D5" w:rsidP="00EE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41">
              <w:rPr>
                <w:rFonts w:ascii="Times New Roman" w:hAnsi="Times New Roman" w:cs="Times New Roman"/>
                <w:sz w:val="24"/>
                <w:szCs w:val="24"/>
              </w:rPr>
              <w:t>ĐẠI HỌC QUỐC GIA HÀ NỘI</w:t>
            </w:r>
          </w:p>
        </w:tc>
        <w:tc>
          <w:tcPr>
            <w:tcW w:w="6236" w:type="dxa"/>
            <w:gridSpan w:val="3"/>
            <w:vAlign w:val="center"/>
          </w:tcPr>
          <w:p w:rsidR="00B661D5" w:rsidRPr="002879EE" w:rsidRDefault="005C18B2" w:rsidP="0090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E">
              <w:rPr>
                <w:rFonts w:ascii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</w:tc>
      </w:tr>
      <w:tr w:rsidR="00B661D5" w:rsidRPr="00903441" w:rsidTr="00EE0BEC">
        <w:trPr>
          <w:trHeight w:val="315"/>
        </w:trPr>
        <w:tc>
          <w:tcPr>
            <w:tcW w:w="3794" w:type="dxa"/>
            <w:vAlign w:val="center"/>
          </w:tcPr>
          <w:p w:rsidR="00B661D5" w:rsidRPr="00903441" w:rsidRDefault="00E035E6" w:rsidP="00EE0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1.15pt;margin-top:15.25pt;width:114.25pt;height:0;z-index:251659264;mso-position-horizontal-relative:text;mso-position-vertical-relative:text" o:connectortype="straight"/>
              </w:pict>
            </w:r>
            <w:r w:rsidR="00B661D5" w:rsidRPr="00903441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6236" w:type="dxa"/>
            <w:gridSpan w:val="3"/>
            <w:vAlign w:val="center"/>
          </w:tcPr>
          <w:p w:rsidR="00B661D5" w:rsidRPr="00903441" w:rsidRDefault="00E035E6" w:rsidP="00903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90.75pt;margin-top:15.25pt;width:118.9pt;height:0;z-index:251660288;mso-position-horizontal-relative:text;mso-position-vertical-relative:text" o:connectortype="straight"/>
              </w:pict>
            </w:r>
            <w:r w:rsidR="005C18B2" w:rsidRPr="00903441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B661D5" w:rsidRPr="00903441" w:rsidTr="00EE0BEC">
        <w:trPr>
          <w:gridAfter w:val="1"/>
          <w:wAfter w:w="284" w:type="dxa"/>
        </w:trPr>
        <w:tc>
          <w:tcPr>
            <w:tcW w:w="3936" w:type="dxa"/>
            <w:gridSpan w:val="2"/>
            <w:vAlign w:val="center"/>
          </w:tcPr>
          <w:p w:rsidR="00B661D5" w:rsidRPr="00903441" w:rsidRDefault="00B661D5" w:rsidP="00903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41">
              <w:rPr>
                <w:rFonts w:ascii="Times New Roman" w:hAnsi="Times New Roman" w:cs="Times New Roman"/>
                <w:sz w:val="24"/>
                <w:szCs w:val="24"/>
              </w:rPr>
              <w:t>Số:            /TB-ĐHKT</w:t>
            </w:r>
          </w:p>
        </w:tc>
        <w:tc>
          <w:tcPr>
            <w:tcW w:w="5810" w:type="dxa"/>
            <w:vAlign w:val="center"/>
          </w:tcPr>
          <w:p w:rsidR="00B661D5" w:rsidRPr="00903441" w:rsidRDefault="005C18B2" w:rsidP="00EE72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41">
              <w:rPr>
                <w:rFonts w:ascii="Times New Roman" w:hAnsi="Times New Roman" w:cs="Times New Roman"/>
                <w:sz w:val="24"/>
                <w:szCs w:val="24"/>
              </w:rPr>
              <w:t>Hà Nội, ngày          tháng 01 năm 2019</w:t>
            </w:r>
          </w:p>
        </w:tc>
      </w:tr>
    </w:tbl>
    <w:p w:rsidR="00EF0F7F" w:rsidRDefault="00EF0F7F" w:rsidP="00EE72BD">
      <w:pPr>
        <w:rPr>
          <w:rFonts w:ascii="Times New Roman" w:hAnsi="Times New Roman" w:cs="Times New Roman"/>
        </w:rPr>
      </w:pPr>
    </w:p>
    <w:p w:rsidR="005C18B2" w:rsidRPr="00890984" w:rsidRDefault="005C18B2" w:rsidP="00890984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984">
        <w:rPr>
          <w:rFonts w:ascii="Times New Roman" w:hAnsi="Times New Roman" w:cs="Times New Roman"/>
          <w:b/>
          <w:sz w:val="32"/>
          <w:szCs w:val="28"/>
        </w:rPr>
        <w:t>THÔNG BÁO</w:t>
      </w:r>
    </w:p>
    <w:p w:rsidR="005C18B2" w:rsidRPr="00890984" w:rsidRDefault="00E035E6" w:rsidP="008909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120.55pt;margin-top:18.3pt;width:256.2pt;height:0;z-index:251658240" o:connectortype="straight"/>
        </w:pict>
      </w:r>
      <w:r w:rsidR="005C18B2" w:rsidRPr="00890984">
        <w:rPr>
          <w:rFonts w:ascii="Times New Roman" w:hAnsi="Times New Roman" w:cs="Times New Roman"/>
          <w:b/>
          <w:sz w:val="28"/>
          <w:szCs w:val="28"/>
        </w:rPr>
        <w:t xml:space="preserve">Lịch nghỉ Tết nguyên đán năm 2019 </w:t>
      </w:r>
      <w:r w:rsidR="00975986" w:rsidRPr="00890984">
        <w:rPr>
          <w:rFonts w:ascii="Times New Roman" w:hAnsi="Times New Roman" w:cs="Times New Roman"/>
          <w:b/>
          <w:sz w:val="28"/>
          <w:szCs w:val="28"/>
        </w:rPr>
        <w:t>của hệ đại học chính quy</w:t>
      </w:r>
    </w:p>
    <w:p w:rsidR="00273CFE" w:rsidRDefault="00273CFE" w:rsidP="000072D7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975986" w:rsidRPr="00273CFE" w:rsidRDefault="00975986" w:rsidP="000072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 xml:space="preserve">Căn cứ </w:t>
      </w:r>
      <w:r w:rsidR="00890984">
        <w:rPr>
          <w:rFonts w:ascii="Times New Roman" w:hAnsi="Times New Roman" w:cs="Times New Roman"/>
          <w:sz w:val="26"/>
          <w:szCs w:val="26"/>
        </w:rPr>
        <w:t xml:space="preserve">Thời khoá biểu hệ đại học chính quy học kỳ II </w:t>
      </w:r>
      <w:r w:rsidRPr="00273CFE">
        <w:rPr>
          <w:rFonts w:ascii="Times New Roman" w:hAnsi="Times New Roman" w:cs="Times New Roman"/>
          <w:sz w:val="26"/>
          <w:szCs w:val="26"/>
        </w:rPr>
        <w:t>năm</w:t>
      </w:r>
      <w:r w:rsidR="00890984">
        <w:rPr>
          <w:rFonts w:ascii="Times New Roman" w:hAnsi="Times New Roman" w:cs="Times New Roman"/>
          <w:sz w:val="26"/>
          <w:szCs w:val="26"/>
        </w:rPr>
        <w:t xml:space="preserve"> học</w:t>
      </w:r>
      <w:r w:rsidRPr="00273CFE">
        <w:rPr>
          <w:rFonts w:ascii="Times New Roman" w:hAnsi="Times New Roman" w:cs="Times New Roman"/>
          <w:sz w:val="26"/>
          <w:szCs w:val="26"/>
        </w:rPr>
        <w:t xml:space="preserve"> 2018-2019 của Trường Đại học Kinh tế, </w:t>
      </w:r>
      <w:r w:rsidR="00890984">
        <w:rPr>
          <w:rFonts w:ascii="Times New Roman" w:hAnsi="Times New Roman" w:cs="Times New Roman"/>
          <w:sz w:val="26"/>
          <w:szCs w:val="26"/>
        </w:rPr>
        <w:t>nhà t</w:t>
      </w:r>
      <w:r w:rsidRPr="00273CFE">
        <w:rPr>
          <w:rFonts w:ascii="Times New Roman" w:hAnsi="Times New Roman" w:cs="Times New Roman"/>
          <w:sz w:val="26"/>
          <w:szCs w:val="26"/>
        </w:rPr>
        <w:t>rường thông báo lịch nghỉ Tết nguyên đán năm 2019</w:t>
      </w:r>
      <w:r w:rsidR="00C45952" w:rsidRPr="00273CFE">
        <w:rPr>
          <w:rFonts w:ascii="Times New Roman" w:hAnsi="Times New Roman" w:cs="Times New Roman"/>
          <w:sz w:val="26"/>
          <w:szCs w:val="26"/>
        </w:rPr>
        <w:t xml:space="preserve"> (năm Kỷ Hợi) của các lớp hệ đại học chính quy như sau:</w:t>
      </w:r>
    </w:p>
    <w:p w:rsidR="00C45952" w:rsidRPr="00262ADD" w:rsidRDefault="00C45952" w:rsidP="000072D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 xml:space="preserve">Sinh viên nghỉ Tết nguyên đán năm Kỷ Hợi </w:t>
      </w:r>
      <w:r w:rsidRPr="00262ADD">
        <w:rPr>
          <w:rFonts w:ascii="Times New Roman" w:hAnsi="Times New Roman" w:cs="Times New Roman"/>
          <w:b/>
          <w:sz w:val="26"/>
          <w:szCs w:val="26"/>
        </w:rPr>
        <w:t xml:space="preserve">từ ngày </w:t>
      </w:r>
      <w:r w:rsidR="00334552" w:rsidRPr="00262ADD">
        <w:rPr>
          <w:rFonts w:ascii="Times New Roman" w:hAnsi="Times New Roman" w:cs="Times New Roman"/>
          <w:b/>
          <w:sz w:val="26"/>
          <w:szCs w:val="26"/>
        </w:rPr>
        <w:t>26/0</w:t>
      </w:r>
      <w:r w:rsidR="00F15026" w:rsidRPr="00262ADD">
        <w:rPr>
          <w:rFonts w:ascii="Times New Roman" w:hAnsi="Times New Roman" w:cs="Times New Roman"/>
          <w:b/>
          <w:sz w:val="26"/>
          <w:szCs w:val="26"/>
        </w:rPr>
        <w:t>1</w:t>
      </w:r>
      <w:r w:rsidR="00334552" w:rsidRPr="00262ADD">
        <w:rPr>
          <w:rFonts w:ascii="Times New Roman" w:hAnsi="Times New Roman" w:cs="Times New Roman"/>
          <w:b/>
          <w:sz w:val="26"/>
          <w:szCs w:val="26"/>
        </w:rPr>
        <w:t>/2019 (</w:t>
      </w:r>
      <w:r w:rsidR="00F15026" w:rsidRPr="00262ADD">
        <w:rPr>
          <w:rFonts w:ascii="Times New Roman" w:hAnsi="Times New Roman" w:cs="Times New Roman"/>
          <w:b/>
          <w:sz w:val="26"/>
          <w:szCs w:val="26"/>
        </w:rPr>
        <w:t xml:space="preserve">21/12 âm lịch) đến hết ngày </w:t>
      </w:r>
      <w:r w:rsidR="00C22402" w:rsidRPr="00262ADD">
        <w:rPr>
          <w:rFonts w:ascii="Times New Roman" w:hAnsi="Times New Roman" w:cs="Times New Roman"/>
          <w:b/>
          <w:sz w:val="26"/>
          <w:szCs w:val="26"/>
        </w:rPr>
        <w:t>17/02/</w:t>
      </w:r>
      <w:r w:rsidR="005E5CAF" w:rsidRPr="00262ADD">
        <w:rPr>
          <w:rFonts w:ascii="Times New Roman" w:hAnsi="Times New Roman" w:cs="Times New Roman"/>
          <w:b/>
          <w:sz w:val="26"/>
          <w:szCs w:val="26"/>
        </w:rPr>
        <w:t>2019 (13/01 âm lịch).</w:t>
      </w:r>
    </w:p>
    <w:p w:rsidR="005E5CAF" w:rsidRPr="00273CFE" w:rsidRDefault="005E5CAF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>Sinh viên bắt đầu đi học lạ</w:t>
      </w:r>
      <w:r w:rsidR="00F86600" w:rsidRPr="00273CFE">
        <w:rPr>
          <w:rFonts w:ascii="Times New Roman" w:hAnsi="Times New Roman" w:cs="Times New Roman"/>
          <w:sz w:val="26"/>
          <w:szCs w:val="26"/>
        </w:rPr>
        <w:t xml:space="preserve">i </w:t>
      </w:r>
      <w:r w:rsidR="00B53D30" w:rsidRPr="00262ADD">
        <w:rPr>
          <w:rFonts w:ascii="Times New Roman" w:hAnsi="Times New Roman" w:cs="Times New Roman"/>
          <w:b/>
          <w:sz w:val="26"/>
          <w:szCs w:val="26"/>
        </w:rPr>
        <w:t>từ ngày 18/02/2019 (</w:t>
      </w:r>
      <w:r w:rsidR="00890984">
        <w:rPr>
          <w:rFonts w:ascii="Times New Roman" w:hAnsi="Times New Roman" w:cs="Times New Roman"/>
          <w:b/>
          <w:sz w:val="26"/>
          <w:szCs w:val="26"/>
        </w:rPr>
        <w:t>Thứ 2</w:t>
      </w:r>
      <w:r w:rsidR="00B53D30" w:rsidRPr="00262ADD">
        <w:rPr>
          <w:rFonts w:ascii="Times New Roman" w:hAnsi="Times New Roman" w:cs="Times New Roman"/>
          <w:b/>
          <w:sz w:val="26"/>
          <w:szCs w:val="26"/>
        </w:rPr>
        <w:t>)</w:t>
      </w:r>
      <w:r w:rsidR="00F86600" w:rsidRPr="00262ADD">
        <w:rPr>
          <w:rFonts w:ascii="Times New Roman" w:hAnsi="Times New Roman" w:cs="Times New Roman"/>
          <w:b/>
          <w:sz w:val="26"/>
          <w:szCs w:val="26"/>
        </w:rPr>
        <w:t>.</w:t>
      </w:r>
    </w:p>
    <w:p w:rsidR="00F86600" w:rsidRPr="00273CFE" w:rsidRDefault="00F86600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</w:r>
      <w:r w:rsidRPr="00262ADD">
        <w:rPr>
          <w:rFonts w:ascii="Times New Roman" w:hAnsi="Times New Roman" w:cs="Times New Roman"/>
          <w:b/>
          <w:sz w:val="26"/>
          <w:szCs w:val="26"/>
        </w:rPr>
        <w:t>Chi tiết liên hệ:</w:t>
      </w:r>
      <w:r w:rsidRPr="00273CFE">
        <w:rPr>
          <w:rFonts w:ascii="Times New Roman" w:hAnsi="Times New Roman" w:cs="Times New Roman"/>
          <w:sz w:val="26"/>
          <w:szCs w:val="26"/>
        </w:rPr>
        <w:t xml:space="preserve"> Phòng Đào tạo, Trường Đại học Kinh tế - ĐHQGHN</w:t>
      </w:r>
    </w:p>
    <w:p w:rsidR="00F86600" w:rsidRPr="00273CFE" w:rsidRDefault="00F86600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>Địa chỉ: Phòng 504 Nhà E4, 144 Xuân Thuỷ, Cầu Giấy, Hà Nội.</w:t>
      </w:r>
    </w:p>
    <w:p w:rsidR="00F86600" w:rsidRPr="00273CFE" w:rsidRDefault="00F86600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>Điện thoại: 3.754 7506 (554).</w:t>
      </w:r>
    </w:p>
    <w:p w:rsidR="00F86600" w:rsidRDefault="00F86600" w:rsidP="000072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FE">
        <w:rPr>
          <w:rFonts w:ascii="Times New Roman" w:hAnsi="Times New Roman" w:cs="Times New Roman"/>
          <w:sz w:val="26"/>
          <w:szCs w:val="26"/>
        </w:rPr>
        <w:tab/>
        <w:t xml:space="preserve">Đề nghị các đơn vị đào tạo phụ trách học phần giảng dạy </w:t>
      </w:r>
      <w:r w:rsidR="00536CE4" w:rsidRPr="00273CFE">
        <w:rPr>
          <w:rFonts w:ascii="Times New Roman" w:hAnsi="Times New Roman" w:cs="Times New Roman"/>
          <w:sz w:val="26"/>
          <w:szCs w:val="26"/>
        </w:rPr>
        <w:t>cho Trường Đại học Kinh tế và các Khoa/Viện thuộc Trường Đại học Kinh tế thông báo cho giảng viên và sinh viên biết và thực hiện.</w:t>
      </w:r>
      <w:r w:rsidR="00F36A05">
        <w:rPr>
          <w:rFonts w:ascii="Times New Roman" w:hAnsi="Times New Roman" w:cs="Times New Roman"/>
          <w:sz w:val="26"/>
          <w:szCs w:val="26"/>
        </w:rPr>
        <w:t>/.</w:t>
      </w:r>
    </w:p>
    <w:p w:rsidR="0016295B" w:rsidRPr="00273CFE" w:rsidRDefault="0016295B" w:rsidP="00B4777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E375F5" w:rsidRPr="00273CFE" w:rsidTr="0016295B">
        <w:tc>
          <w:tcPr>
            <w:tcW w:w="5070" w:type="dxa"/>
          </w:tcPr>
          <w:p w:rsidR="00E375F5" w:rsidRPr="00FB422C" w:rsidRDefault="00E375F5" w:rsidP="000072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2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</w:tc>
        <w:tc>
          <w:tcPr>
            <w:tcW w:w="4394" w:type="dxa"/>
          </w:tcPr>
          <w:p w:rsidR="00E375F5" w:rsidRPr="0045314C" w:rsidRDefault="00A74A22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314C">
              <w:rPr>
                <w:rFonts w:ascii="Times New Roman" w:hAnsi="Times New Roman" w:cs="Times New Roman"/>
                <w:b/>
                <w:sz w:val="24"/>
                <w:szCs w:val="26"/>
              </w:rPr>
              <w:t>TL. HIỆU TRƯỞNG</w:t>
            </w:r>
          </w:p>
        </w:tc>
      </w:tr>
      <w:tr w:rsidR="00E375F5" w:rsidRPr="00273CFE" w:rsidTr="0016295B">
        <w:tc>
          <w:tcPr>
            <w:tcW w:w="5070" w:type="dxa"/>
          </w:tcPr>
          <w:p w:rsidR="00E375F5" w:rsidRPr="000072D7" w:rsidRDefault="00E375F5" w:rsidP="000072D7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72D7">
              <w:rPr>
                <w:rFonts w:ascii="Times New Roman" w:hAnsi="Times New Roman" w:cs="Times New Roman"/>
                <w:sz w:val="20"/>
                <w:szCs w:val="20"/>
              </w:rPr>
              <w:t>Sinh viên (để t/h);</w:t>
            </w:r>
          </w:p>
        </w:tc>
        <w:tc>
          <w:tcPr>
            <w:tcW w:w="4394" w:type="dxa"/>
          </w:tcPr>
          <w:p w:rsidR="00E375F5" w:rsidRPr="0045314C" w:rsidRDefault="00A74A22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314C">
              <w:rPr>
                <w:rFonts w:ascii="Times New Roman" w:hAnsi="Times New Roman" w:cs="Times New Roman"/>
                <w:b/>
                <w:sz w:val="24"/>
                <w:szCs w:val="26"/>
              </w:rPr>
              <w:t>KT. TRƯỞNG PHÒNG ĐÀO TẠO</w:t>
            </w:r>
          </w:p>
        </w:tc>
      </w:tr>
      <w:tr w:rsidR="00E375F5" w:rsidRPr="00273CFE" w:rsidTr="0016295B">
        <w:tc>
          <w:tcPr>
            <w:tcW w:w="5070" w:type="dxa"/>
          </w:tcPr>
          <w:p w:rsidR="00E375F5" w:rsidRPr="000072D7" w:rsidRDefault="00F80E01" w:rsidP="000072D7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72D7">
              <w:rPr>
                <w:rFonts w:ascii="Times New Roman" w:hAnsi="Times New Roman" w:cs="Times New Roman"/>
                <w:sz w:val="20"/>
                <w:szCs w:val="20"/>
              </w:rPr>
              <w:t>Các Khoa/Viện (để t/b cho GV và SV);</w:t>
            </w:r>
          </w:p>
        </w:tc>
        <w:tc>
          <w:tcPr>
            <w:tcW w:w="4394" w:type="dxa"/>
          </w:tcPr>
          <w:p w:rsidR="00E375F5" w:rsidRPr="0045314C" w:rsidRDefault="00A74A22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314C">
              <w:rPr>
                <w:rFonts w:ascii="Times New Roman" w:hAnsi="Times New Roman" w:cs="Times New Roman"/>
                <w:b/>
                <w:sz w:val="24"/>
                <w:szCs w:val="26"/>
              </w:rPr>
              <w:t>PHÓ TRƯỞNG PHÒNG ĐÀO TẠO</w:t>
            </w:r>
          </w:p>
        </w:tc>
      </w:tr>
      <w:tr w:rsidR="00E375F5" w:rsidRPr="00273CFE" w:rsidTr="0016295B">
        <w:tc>
          <w:tcPr>
            <w:tcW w:w="5070" w:type="dxa"/>
          </w:tcPr>
          <w:p w:rsidR="00E375F5" w:rsidRPr="000072D7" w:rsidRDefault="00F80E01" w:rsidP="000072D7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72D7">
              <w:rPr>
                <w:rFonts w:ascii="Times New Roman" w:hAnsi="Times New Roman" w:cs="Times New Roman"/>
                <w:sz w:val="20"/>
                <w:szCs w:val="20"/>
              </w:rPr>
              <w:t>Các đơn vị đào tạ</w:t>
            </w:r>
            <w:r w:rsidR="000072D7" w:rsidRPr="000072D7">
              <w:rPr>
                <w:rFonts w:ascii="Times New Roman" w:hAnsi="Times New Roman" w:cs="Times New Roman"/>
                <w:sz w:val="20"/>
                <w:szCs w:val="20"/>
              </w:rPr>
              <w:t xml:space="preserve">o trong ĐHQGHN </w:t>
            </w:r>
            <w:r w:rsidRPr="000072D7">
              <w:rPr>
                <w:rFonts w:ascii="Times New Roman" w:hAnsi="Times New Roman" w:cs="Times New Roman"/>
                <w:sz w:val="20"/>
                <w:szCs w:val="20"/>
              </w:rPr>
              <w:t>(để t/b cho GV);</w:t>
            </w:r>
          </w:p>
        </w:tc>
        <w:tc>
          <w:tcPr>
            <w:tcW w:w="4394" w:type="dxa"/>
          </w:tcPr>
          <w:p w:rsidR="00E375F5" w:rsidRPr="0045314C" w:rsidRDefault="00E375F5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E375F5" w:rsidRPr="00273CFE" w:rsidTr="0016295B">
        <w:tc>
          <w:tcPr>
            <w:tcW w:w="5070" w:type="dxa"/>
          </w:tcPr>
          <w:p w:rsidR="00E375F5" w:rsidRPr="000072D7" w:rsidRDefault="00B47771" w:rsidP="000072D7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72D7">
              <w:rPr>
                <w:rFonts w:ascii="Times New Roman" w:hAnsi="Times New Roman" w:cs="Times New Roman"/>
                <w:sz w:val="20"/>
                <w:szCs w:val="20"/>
              </w:rPr>
              <w:t xml:space="preserve">Phòng </w:t>
            </w:r>
            <w:r w:rsidR="008A49E6" w:rsidRPr="000072D7">
              <w:rPr>
                <w:rFonts w:ascii="Times New Roman" w:hAnsi="Times New Roman" w:cs="Times New Roman"/>
                <w:sz w:val="20"/>
                <w:szCs w:val="20"/>
              </w:rPr>
              <w:t xml:space="preserve">HCTH, Phòng </w:t>
            </w:r>
            <w:r w:rsidR="000072D7" w:rsidRPr="000072D7">
              <w:rPr>
                <w:rFonts w:ascii="Times New Roman" w:hAnsi="Times New Roman" w:cs="Times New Roman"/>
                <w:sz w:val="20"/>
                <w:szCs w:val="20"/>
              </w:rPr>
              <w:t xml:space="preserve">CT&amp;CTSV </w:t>
            </w:r>
            <w:r w:rsidR="00DA1543" w:rsidRPr="000072D7">
              <w:rPr>
                <w:rFonts w:ascii="Times New Roman" w:hAnsi="Times New Roman" w:cs="Times New Roman"/>
                <w:sz w:val="20"/>
                <w:szCs w:val="20"/>
              </w:rPr>
              <w:t>(để p/h t/h);</w:t>
            </w:r>
          </w:p>
        </w:tc>
        <w:tc>
          <w:tcPr>
            <w:tcW w:w="4394" w:type="dxa"/>
          </w:tcPr>
          <w:p w:rsidR="00E375F5" w:rsidRPr="0045314C" w:rsidRDefault="00E375F5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DA1543" w:rsidRPr="00273CFE" w:rsidTr="0016295B">
        <w:tc>
          <w:tcPr>
            <w:tcW w:w="5070" w:type="dxa"/>
          </w:tcPr>
          <w:p w:rsidR="00DA1543" w:rsidRPr="000072D7" w:rsidRDefault="000072D7" w:rsidP="000072D7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72D7">
              <w:rPr>
                <w:rFonts w:ascii="Times New Roman" w:hAnsi="Times New Roman" w:cs="Times New Roman"/>
                <w:sz w:val="20"/>
                <w:szCs w:val="20"/>
              </w:rPr>
              <w:t xml:space="preserve">Phòng TT&amp;PC </w:t>
            </w:r>
            <w:r w:rsidR="00DA1543" w:rsidRPr="000072D7">
              <w:rPr>
                <w:rFonts w:ascii="Times New Roman" w:hAnsi="Times New Roman" w:cs="Times New Roman"/>
                <w:sz w:val="20"/>
                <w:szCs w:val="20"/>
              </w:rPr>
              <w:t>(để biết);</w:t>
            </w:r>
          </w:p>
        </w:tc>
        <w:tc>
          <w:tcPr>
            <w:tcW w:w="4394" w:type="dxa"/>
          </w:tcPr>
          <w:p w:rsidR="00DA1543" w:rsidRPr="0045314C" w:rsidRDefault="00D870C6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(đã ký)</w:t>
            </w:r>
          </w:p>
        </w:tc>
      </w:tr>
      <w:tr w:rsidR="00DA1543" w:rsidRPr="00273CFE" w:rsidTr="0016295B">
        <w:tc>
          <w:tcPr>
            <w:tcW w:w="5070" w:type="dxa"/>
          </w:tcPr>
          <w:p w:rsidR="00DA1543" w:rsidRPr="000072D7" w:rsidRDefault="00DA1543" w:rsidP="000072D7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72D7">
              <w:rPr>
                <w:rFonts w:ascii="Times New Roman" w:hAnsi="Times New Roman" w:cs="Times New Roman"/>
                <w:sz w:val="20"/>
                <w:szCs w:val="20"/>
              </w:rPr>
              <w:t>Lưu: VT, ĐT, Đ.TR (</w:t>
            </w:r>
            <w:r w:rsidR="00A74A22" w:rsidRPr="000072D7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4394" w:type="dxa"/>
          </w:tcPr>
          <w:p w:rsidR="00DA1543" w:rsidRDefault="00DA1543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54E6D" w:rsidRPr="0045314C" w:rsidRDefault="00F54E6D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6295B" w:rsidRPr="00273CFE" w:rsidTr="0016295B">
        <w:tc>
          <w:tcPr>
            <w:tcW w:w="5070" w:type="dxa"/>
          </w:tcPr>
          <w:p w:rsidR="0016295B" w:rsidRPr="002F65C9" w:rsidRDefault="0016295B" w:rsidP="000072D7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95B" w:rsidRPr="0045314C" w:rsidRDefault="0016295B" w:rsidP="000072D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314C">
              <w:rPr>
                <w:rFonts w:ascii="Times New Roman" w:hAnsi="Times New Roman" w:cs="Times New Roman"/>
                <w:b/>
                <w:sz w:val="24"/>
                <w:szCs w:val="26"/>
              </w:rPr>
              <w:t>ThS. Ngô Thị Thu Hà</w:t>
            </w:r>
          </w:p>
        </w:tc>
      </w:tr>
    </w:tbl>
    <w:p w:rsidR="00536CE4" w:rsidRPr="00273CFE" w:rsidRDefault="00536CE4" w:rsidP="00273CFE">
      <w:pPr>
        <w:ind w:firstLine="142"/>
        <w:rPr>
          <w:rFonts w:ascii="Times New Roman" w:hAnsi="Times New Roman" w:cs="Times New Roman"/>
          <w:sz w:val="26"/>
          <w:szCs w:val="26"/>
        </w:rPr>
      </w:pPr>
    </w:p>
    <w:sectPr w:rsidR="00536CE4" w:rsidRPr="00273CFE" w:rsidSect="0016295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388"/>
    <w:multiLevelType w:val="hybridMultilevel"/>
    <w:tmpl w:val="86B6890A"/>
    <w:lvl w:ilvl="0" w:tplc="14DC8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DA9"/>
    <w:multiLevelType w:val="hybridMultilevel"/>
    <w:tmpl w:val="DC90FC5A"/>
    <w:lvl w:ilvl="0" w:tplc="F2CC1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815"/>
    <w:multiLevelType w:val="hybridMultilevel"/>
    <w:tmpl w:val="033A1A14"/>
    <w:lvl w:ilvl="0" w:tplc="04544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494F"/>
    <w:multiLevelType w:val="hybridMultilevel"/>
    <w:tmpl w:val="120E11E4"/>
    <w:lvl w:ilvl="0" w:tplc="1136A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1837"/>
    <w:multiLevelType w:val="hybridMultilevel"/>
    <w:tmpl w:val="E3024EEE"/>
    <w:lvl w:ilvl="0" w:tplc="B05A0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C4845"/>
    <w:multiLevelType w:val="hybridMultilevel"/>
    <w:tmpl w:val="3F2A77A2"/>
    <w:lvl w:ilvl="0" w:tplc="9F586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780A"/>
    <w:multiLevelType w:val="hybridMultilevel"/>
    <w:tmpl w:val="6B18EAA0"/>
    <w:lvl w:ilvl="0" w:tplc="183AC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4474"/>
    <w:multiLevelType w:val="hybridMultilevel"/>
    <w:tmpl w:val="68E2304A"/>
    <w:lvl w:ilvl="0" w:tplc="D8D2A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B24A3"/>
    <w:multiLevelType w:val="hybridMultilevel"/>
    <w:tmpl w:val="533806C2"/>
    <w:lvl w:ilvl="0" w:tplc="96C2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87709"/>
    <w:multiLevelType w:val="hybridMultilevel"/>
    <w:tmpl w:val="6AD4C654"/>
    <w:lvl w:ilvl="0" w:tplc="F0521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473FA"/>
    <w:multiLevelType w:val="hybridMultilevel"/>
    <w:tmpl w:val="38F09D8E"/>
    <w:lvl w:ilvl="0" w:tplc="68422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70E0B"/>
    <w:multiLevelType w:val="hybridMultilevel"/>
    <w:tmpl w:val="F86ABE44"/>
    <w:lvl w:ilvl="0" w:tplc="AB6CE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C64B6"/>
    <w:multiLevelType w:val="hybridMultilevel"/>
    <w:tmpl w:val="E208EF24"/>
    <w:lvl w:ilvl="0" w:tplc="BF408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C2E92"/>
    <w:multiLevelType w:val="hybridMultilevel"/>
    <w:tmpl w:val="4DB6D434"/>
    <w:lvl w:ilvl="0" w:tplc="5AA26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771D"/>
    <w:multiLevelType w:val="hybridMultilevel"/>
    <w:tmpl w:val="DA8E24B4"/>
    <w:lvl w:ilvl="0" w:tplc="FA7E5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61D5"/>
    <w:rsid w:val="000072D7"/>
    <w:rsid w:val="000B4E6B"/>
    <w:rsid w:val="0016295B"/>
    <w:rsid w:val="00262ADD"/>
    <w:rsid w:val="00273CFE"/>
    <w:rsid w:val="002879EE"/>
    <w:rsid w:val="002F65C9"/>
    <w:rsid w:val="00334552"/>
    <w:rsid w:val="003C21F6"/>
    <w:rsid w:val="0045314C"/>
    <w:rsid w:val="0046562E"/>
    <w:rsid w:val="00536CE4"/>
    <w:rsid w:val="005B4F55"/>
    <w:rsid w:val="005C18B2"/>
    <w:rsid w:val="005E5CAF"/>
    <w:rsid w:val="006620DF"/>
    <w:rsid w:val="007E614B"/>
    <w:rsid w:val="00890984"/>
    <w:rsid w:val="008A49E6"/>
    <w:rsid w:val="00903441"/>
    <w:rsid w:val="00975986"/>
    <w:rsid w:val="00A27744"/>
    <w:rsid w:val="00A74A22"/>
    <w:rsid w:val="00B47771"/>
    <w:rsid w:val="00B53D30"/>
    <w:rsid w:val="00B661D5"/>
    <w:rsid w:val="00C22402"/>
    <w:rsid w:val="00C45952"/>
    <w:rsid w:val="00D870C6"/>
    <w:rsid w:val="00DA1543"/>
    <w:rsid w:val="00E035E6"/>
    <w:rsid w:val="00E375F5"/>
    <w:rsid w:val="00EE0BEC"/>
    <w:rsid w:val="00EE72BD"/>
    <w:rsid w:val="00EF0F7F"/>
    <w:rsid w:val="00F15026"/>
    <w:rsid w:val="00F36A05"/>
    <w:rsid w:val="00F54E6D"/>
    <w:rsid w:val="00F80E01"/>
    <w:rsid w:val="00F86600"/>
    <w:rsid w:val="00FB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5F5"/>
    <w:pPr>
      <w:ind w:left="720"/>
      <w:contextualSpacing/>
    </w:pPr>
  </w:style>
  <w:style w:type="paragraph" w:styleId="NoSpacing">
    <w:name w:val="No Spacing"/>
    <w:uiPriority w:val="1"/>
    <w:qFormat/>
    <w:rsid w:val="008909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2019-01-22T06:49:00Z</dcterms:created>
  <dcterms:modified xsi:type="dcterms:W3CDTF">2019-01-22T08:15:00Z</dcterms:modified>
</cp:coreProperties>
</file>